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7EE5" w14:textId="5DB3AC9C" w:rsidR="0050199D" w:rsidRPr="00476123" w:rsidRDefault="00476123" w:rsidP="00476123">
      <w:pPr>
        <w:pBdr>
          <w:left w:val="single" w:sz="4" w:space="4" w:color="auto"/>
          <w:bottom w:val="single" w:sz="4" w:space="1" w:color="auto"/>
        </w:pBdr>
        <w:rPr>
          <w:b/>
          <w:bCs/>
          <w:sz w:val="26"/>
          <w:szCs w:val="26"/>
        </w:rPr>
      </w:pPr>
      <w:r w:rsidRPr="00476123">
        <w:rPr>
          <w:b/>
          <w:bCs/>
          <w:sz w:val="26"/>
          <w:szCs w:val="26"/>
        </w:rPr>
        <w:t xml:space="preserve">10. Remchinger Abendmusik: </w:t>
      </w:r>
      <w:r w:rsidRPr="00476123">
        <w:rPr>
          <w:b/>
          <w:bCs/>
          <w:sz w:val="26"/>
          <w:szCs w:val="26"/>
        </w:rPr>
        <w:br/>
        <w:t>Barockabend und Abschlusskonzert »Abendmusikenkolleg«</w:t>
      </w:r>
    </w:p>
    <w:p w14:paraId="2D5C0735" w14:textId="77777777" w:rsidR="00476123" w:rsidRPr="00476123" w:rsidRDefault="00476123" w:rsidP="00476123">
      <w:pPr>
        <w:spacing w:after="0" w:line="360" w:lineRule="auto"/>
        <w:rPr>
          <w:rFonts w:ascii="Sinhala MN" w:hAnsi="Sinhala MN"/>
        </w:rPr>
      </w:pPr>
    </w:p>
    <w:p w14:paraId="4D0A80F6" w14:textId="70A25A09" w:rsidR="00476123" w:rsidRP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  <w:r>
        <w:rPr>
          <w:rFonts w:ascii="Sinhala MN" w:hAnsi="Sinhala MN"/>
        </w:rPr>
        <w:t xml:space="preserve">Am 03. November 2024 findet um 18:00 Uhr die 10. Remchinger Abendmusik in der </w:t>
      </w:r>
      <w:r w:rsidRPr="00476123">
        <w:rPr>
          <w:rFonts w:ascii="Sinhala MN" w:hAnsi="Sinhala MN"/>
        </w:rPr>
        <w:t>Kreuzkirche Remchingen-Singen statt.</w:t>
      </w:r>
    </w:p>
    <w:p w14:paraId="034AA923" w14:textId="3D7043CF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  <w:r w:rsidRPr="00476123">
        <w:rPr>
          <w:rFonts w:ascii="Sinhala MN" w:hAnsi="Sinhala MN"/>
        </w:rPr>
        <w:t xml:space="preserve">Das Programm wird von den Teilnehmern des </w:t>
      </w:r>
      <w:r w:rsidRPr="00476123">
        <w:rPr>
          <w:rFonts w:ascii="Cambria" w:hAnsi="Cambria" w:cs="Cambria"/>
        </w:rPr>
        <w:t>»</w:t>
      </w:r>
      <w:r w:rsidRPr="00476123">
        <w:rPr>
          <w:rFonts w:ascii="Sinhala MN" w:hAnsi="Sinhala MN"/>
        </w:rPr>
        <w:t>Abendmusikenkollegs</w:t>
      </w:r>
      <w:r w:rsidRPr="00476123">
        <w:rPr>
          <w:rFonts w:ascii="Cambria" w:hAnsi="Cambria" w:cs="Cambria"/>
        </w:rPr>
        <w:t>«</w:t>
      </w:r>
      <w:r w:rsidRPr="00476123">
        <w:rPr>
          <w:rFonts w:ascii="Sinhala MN" w:hAnsi="Sinhala MN"/>
        </w:rPr>
        <w:t xml:space="preserve"> gestaltet, einer interdisziplin</w:t>
      </w:r>
      <w:r w:rsidRPr="00476123">
        <w:rPr>
          <w:rFonts w:ascii="Cambria" w:hAnsi="Cambria" w:cs="Cambria"/>
        </w:rPr>
        <w:t>ä</w:t>
      </w:r>
      <w:r w:rsidRPr="00476123">
        <w:rPr>
          <w:rFonts w:ascii="Sinhala MN" w:hAnsi="Sinhala MN"/>
        </w:rPr>
        <w:t xml:space="preserve">ren Kulturakademie, bei der die Remchinger Abendmusiken junge Musik- und Wissenschaftsstudierende aus ganz Europa </w:t>
      </w:r>
      <w:r>
        <w:rPr>
          <w:rFonts w:ascii="Sinhala MN" w:hAnsi="Sinhala MN"/>
        </w:rPr>
        <w:t>einladen, um</w:t>
      </w:r>
      <w:r w:rsidRPr="00476123">
        <w:rPr>
          <w:rFonts w:ascii="Sinhala MN" w:hAnsi="Sinhala MN"/>
        </w:rPr>
        <w:t xml:space="preserve"> gemeinsam an der Musik Johann Sebastian Bachs, Dieterich Buxtehudes oder Georg Philipp Telemanns zu arbeiten.</w:t>
      </w:r>
    </w:p>
    <w:p w14:paraId="419A72A9" w14:textId="77777777" w:rsidR="00476123" w:rsidRP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  <w:r>
        <w:rPr>
          <w:rFonts w:ascii="Sinhala MN" w:hAnsi="Sinhala MN"/>
        </w:rPr>
        <w:t>Renommierte Professoren aus ganz Europa ko</w:t>
      </w:r>
      <w:r w:rsidRPr="00476123">
        <w:rPr>
          <w:rFonts w:ascii="Sinhala MN" w:hAnsi="Sinhala MN"/>
        </w:rPr>
        <w:t>mmen nach Remchingen, um ihr Wissen weiterzugeben und die Abendmusik mitzugestalten. Um 17:30 Uhr erhalten interessierte Konzertbesucher eine Einf</w:t>
      </w:r>
      <w:r w:rsidRPr="00476123">
        <w:rPr>
          <w:rFonts w:ascii="Cambria" w:hAnsi="Cambria" w:cs="Cambria"/>
        </w:rPr>
        <w:t>ü</w:t>
      </w:r>
      <w:r w:rsidRPr="00476123">
        <w:rPr>
          <w:rFonts w:ascii="Sinhala MN" w:hAnsi="Sinhala MN"/>
        </w:rPr>
        <w:t>hrung in die Musik und die Konzeption, gestaltet vom Ensemble der Remchinger Abendmusiken und Studierenden der Akademie.</w:t>
      </w:r>
    </w:p>
    <w:p w14:paraId="3CE2CA53" w14:textId="645DB61B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  <w:r w:rsidRPr="00476123">
        <w:rPr>
          <w:rFonts w:ascii="Sinhala MN" w:hAnsi="Sinhala MN"/>
        </w:rPr>
        <w:t xml:space="preserve">Mit der Veranstaltung der Akademie, startet ein Leuchtturmprojekt </w:t>
      </w:r>
      <w:r>
        <w:rPr>
          <w:rFonts w:ascii="Sinhala MN" w:hAnsi="Sinhala MN"/>
        </w:rPr>
        <w:t>f</w:t>
      </w:r>
      <w:r>
        <w:rPr>
          <w:rFonts w:ascii="Cambria" w:hAnsi="Cambria"/>
        </w:rPr>
        <w:t>ü</w:t>
      </w:r>
      <w:r>
        <w:rPr>
          <w:rFonts w:ascii="Sinhala MN" w:hAnsi="Sinhala MN"/>
        </w:rPr>
        <w:t>r</w:t>
      </w:r>
      <w:r w:rsidRPr="00476123">
        <w:rPr>
          <w:rFonts w:ascii="Sinhala MN" w:hAnsi="Sinhala MN"/>
        </w:rPr>
        <w:t xml:space="preserve"> den Kulturbetrieb und die allgemeine Bildungslandschaft in </w:t>
      </w:r>
      <w:r w:rsidRPr="00476123">
        <w:rPr>
          <w:rFonts w:ascii="Sinhala MN" w:hAnsi="Sinhala MN"/>
        </w:rPr>
        <w:t>Baden-W</w:t>
      </w:r>
      <w:r w:rsidRPr="00476123">
        <w:rPr>
          <w:rFonts w:ascii="Cambria" w:hAnsi="Cambria" w:cs="Cambria"/>
        </w:rPr>
        <w:t>ü</w:t>
      </w:r>
      <w:r w:rsidRPr="00476123">
        <w:rPr>
          <w:rFonts w:ascii="Times New Roman" w:hAnsi="Times New Roman" w:cs="Times New Roman"/>
        </w:rPr>
        <w:t>r</w:t>
      </w:r>
      <w:r w:rsidRPr="00476123">
        <w:rPr>
          <w:rFonts w:ascii="Sinhala MN" w:hAnsi="Sinhala MN"/>
        </w:rPr>
        <w:t>ttemberg</w:t>
      </w:r>
      <w:r w:rsidRPr="00476123">
        <w:rPr>
          <w:rFonts w:ascii="Sinhala MN" w:hAnsi="Sinhala MN"/>
        </w:rPr>
        <w:t xml:space="preserve"> und der Bundesrepublik Deutschland. Die Gemeinde Remchingen kann somit auf eine breite mediale Aufmerksamkeit hoffen und sich mit den Einrichtungen Cembalobau Merzdorf, Veranstaltungszentrum Alte Kirche Wilferdingen, Kulturhalle Remchingen, Musik- und Kunstschule Westlicher Enzkreis, L</w:t>
      </w:r>
      <w:r>
        <w:rPr>
          <w:rFonts w:ascii="Cambria" w:hAnsi="Cambria"/>
        </w:rPr>
        <w:t>ö</w:t>
      </w:r>
      <w:r w:rsidRPr="00476123">
        <w:rPr>
          <w:rFonts w:ascii="Sinhala MN" w:hAnsi="Sinhala MN"/>
        </w:rPr>
        <w:t xml:space="preserve">wensaal </w:t>
      </w:r>
      <w:r w:rsidRPr="00476123">
        <w:rPr>
          <w:rFonts w:ascii="Sinhala MN" w:hAnsi="Sinhala MN"/>
        </w:rPr>
        <w:t>N</w:t>
      </w:r>
      <w:r w:rsidRPr="00476123">
        <w:rPr>
          <w:rFonts w:ascii="Cambria" w:hAnsi="Cambria" w:cs="Cambria"/>
        </w:rPr>
        <w:t>ö</w:t>
      </w:r>
      <w:r w:rsidRPr="00476123">
        <w:rPr>
          <w:rFonts w:ascii="Times New Roman" w:hAnsi="Times New Roman" w:cs="Times New Roman"/>
        </w:rPr>
        <w:t>t</w:t>
      </w:r>
      <w:r w:rsidRPr="00476123">
        <w:rPr>
          <w:rFonts w:ascii="Sinhala MN" w:hAnsi="Sinhala MN"/>
        </w:rPr>
        <w:t>tingen</w:t>
      </w:r>
      <w:r>
        <w:rPr>
          <w:rFonts w:ascii="Sinhala MN" w:hAnsi="Sinhala MN"/>
        </w:rPr>
        <w:t>, etc.</w:t>
      </w:r>
      <w:r w:rsidRPr="00476123">
        <w:rPr>
          <w:rFonts w:ascii="Sinhala MN" w:hAnsi="Sinhala MN"/>
        </w:rPr>
        <w:t xml:space="preserve">, </w:t>
      </w:r>
      <w:r w:rsidRPr="00476123">
        <w:rPr>
          <w:rFonts w:ascii="Sinhala MN" w:hAnsi="Sinhala MN"/>
        </w:rPr>
        <w:t>zuk</w:t>
      </w:r>
      <w:r w:rsidRPr="00476123">
        <w:rPr>
          <w:rFonts w:ascii="Cambria" w:hAnsi="Cambria" w:cs="Cambria"/>
        </w:rPr>
        <w:t>ü</w:t>
      </w:r>
      <w:r w:rsidRPr="00476123">
        <w:rPr>
          <w:rFonts w:ascii="Times New Roman" w:hAnsi="Times New Roman" w:cs="Times New Roman"/>
        </w:rPr>
        <w:t>n</w:t>
      </w:r>
      <w:r w:rsidRPr="00476123">
        <w:rPr>
          <w:rFonts w:ascii="Sinhala MN" w:hAnsi="Sinhala MN"/>
        </w:rPr>
        <w:t>ftigen</w:t>
      </w:r>
      <w:r w:rsidRPr="00476123">
        <w:rPr>
          <w:rFonts w:ascii="Sinhala MN" w:hAnsi="Sinhala MN"/>
        </w:rPr>
        <w:t xml:space="preserve"> Musik- und Kulturschaffenden vorstellen. </w:t>
      </w:r>
    </w:p>
    <w:p w14:paraId="2780620E" w14:textId="77777777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</w:p>
    <w:p w14:paraId="6280A924" w14:textId="5DADA357" w:rsidR="00476123" w:rsidRPr="00476123" w:rsidRDefault="00476123" w:rsidP="00476123">
      <w:pPr>
        <w:spacing w:after="0" w:line="360" w:lineRule="auto"/>
        <w:jc w:val="both"/>
        <w:rPr>
          <w:rFonts w:ascii="Cambria" w:hAnsi="Cambria"/>
        </w:rPr>
      </w:pPr>
      <w:r>
        <w:rPr>
          <w:rFonts w:ascii="Sinhala MN" w:hAnsi="Sinhala MN"/>
        </w:rPr>
        <w:t>Um den Abend so gestalten zu k</w:t>
      </w:r>
      <w:r>
        <w:rPr>
          <w:rFonts w:ascii="Cambria" w:hAnsi="Cambria"/>
        </w:rPr>
        <w:t>ö</w:t>
      </w:r>
      <w:r>
        <w:rPr>
          <w:rFonts w:ascii="Sinhala MN" w:hAnsi="Sinhala MN"/>
        </w:rPr>
        <w:t>nnen und die M</w:t>
      </w:r>
      <w:r>
        <w:rPr>
          <w:rFonts w:ascii="Cambria" w:hAnsi="Cambria"/>
        </w:rPr>
        <w:t>ö</w:t>
      </w:r>
      <w:r>
        <w:rPr>
          <w:rFonts w:ascii="Sinhala MN" w:hAnsi="Sinhala MN"/>
        </w:rPr>
        <w:t>glichkeit voll auszusch</w:t>
      </w:r>
      <w:r>
        <w:rPr>
          <w:rFonts w:ascii="Cambria" w:hAnsi="Cambria"/>
        </w:rPr>
        <w:t>ö</w:t>
      </w:r>
      <w:r>
        <w:rPr>
          <w:rFonts w:ascii="Sinhala MN" w:hAnsi="Sinhala MN"/>
        </w:rPr>
        <w:t>pfen, sind wir auf Ihre Unterst</w:t>
      </w:r>
      <w:r>
        <w:rPr>
          <w:rFonts w:ascii="Cambria" w:hAnsi="Cambria"/>
        </w:rPr>
        <w:t>ü</w:t>
      </w:r>
      <w:r>
        <w:rPr>
          <w:rFonts w:ascii="Sinhala MN" w:hAnsi="Sinhala MN"/>
        </w:rPr>
        <w:t xml:space="preserve">tzung angewiesen! Vielen Dank, dass Sie eine Konzertpatenschaft </w:t>
      </w:r>
      <w:r>
        <w:rPr>
          <w:rFonts w:ascii="Cambria" w:hAnsi="Cambria"/>
        </w:rPr>
        <w:t>ü</w:t>
      </w:r>
      <w:r>
        <w:rPr>
          <w:rFonts w:ascii="Sinhala MN" w:hAnsi="Sinhala MN"/>
        </w:rPr>
        <w:t>bernehmen m</w:t>
      </w:r>
      <w:r>
        <w:rPr>
          <w:rFonts w:ascii="Cambria" w:hAnsi="Cambria"/>
        </w:rPr>
        <w:t>ö</w:t>
      </w:r>
      <w:r>
        <w:rPr>
          <w:rFonts w:ascii="Sinhala MN" w:hAnsi="Sinhala MN"/>
        </w:rPr>
        <w:t>chten. Sie investieren somit in die kulturelle Zukunft Remchingens und auf lange Sicht sogar Europas.</w:t>
      </w:r>
    </w:p>
    <w:p w14:paraId="0D9DC0B8" w14:textId="77777777" w:rsidR="00476123" w:rsidRPr="00476123" w:rsidRDefault="00476123" w:rsidP="00476123">
      <w:pPr>
        <w:spacing w:after="0" w:line="360" w:lineRule="auto"/>
        <w:jc w:val="both"/>
        <w:rPr>
          <w:rFonts w:ascii="Cambria" w:hAnsi="Cambria"/>
        </w:rPr>
      </w:pPr>
    </w:p>
    <w:p w14:paraId="72A85659" w14:textId="02B970E6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</w:p>
    <w:p w14:paraId="29617C61" w14:textId="77777777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</w:p>
    <w:p w14:paraId="79DA5CD6" w14:textId="77777777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</w:p>
    <w:p w14:paraId="32EA2DD9" w14:textId="77777777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</w:p>
    <w:p w14:paraId="27D9E594" w14:textId="77777777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</w:p>
    <w:p w14:paraId="2B611740" w14:textId="57A8CFA4" w:rsidR="00476123" w:rsidRPr="00476123" w:rsidRDefault="00476123" w:rsidP="00476123">
      <w:pPr>
        <w:spacing w:after="0" w:line="360" w:lineRule="auto"/>
        <w:jc w:val="both"/>
        <w:rPr>
          <w:rFonts w:ascii="Sinhala MN" w:hAnsi="Sinhala MN"/>
          <w:b/>
          <w:bCs/>
          <w:u w:val="single"/>
        </w:rPr>
      </w:pPr>
      <w:r w:rsidRPr="00476123">
        <w:rPr>
          <w:rFonts w:ascii="Sinhala MN" w:hAnsi="Sinhala MN"/>
          <w:b/>
          <w:bCs/>
          <w:u w:val="single"/>
        </w:rPr>
        <w:lastRenderedPageBreak/>
        <w:t xml:space="preserve">Kostenplanung </w:t>
      </w:r>
    </w:p>
    <w:p w14:paraId="6F6E4A6E" w14:textId="77777777" w:rsidR="00476123" w:rsidRDefault="00476123" w:rsidP="00476123">
      <w:pPr>
        <w:spacing w:after="0" w:line="360" w:lineRule="auto"/>
        <w:jc w:val="both"/>
        <w:rPr>
          <w:rFonts w:ascii="Sinhala MN" w:hAnsi="Sinhala MN"/>
        </w:rPr>
      </w:pPr>
    </w:p>
    <w:p w14:paraId="7593981E" w14:textId="45DE6D51" w:rsidR="00476123" w:rsidRDefault="00D2468A" w:rsidP="00476123">
      <w:pPr>
        <w:spacing w:after="0" w:line="360" w:lineRule="auto"/>
        <w:jc w:val="both"/>
        <w:rPr>
          <w:rFonts w:ascii="Sinhala MN" w:hAnsi="Sinhala MN"/>
        </w:rPr>
      </w:pPr>
      <w:r>
        <w:rPr>
          <w:rFonts w:ascii="Sinhala MN" w:hAnsi="Sinhala MN"/>
        </w:rPr>
        <w:t xml:space="preserve">&gt;&gt;Konzert am 03. 11. 2024 um 18:00 Uhr in der Kreuzkirche </w:t>
      </w:r>
      <w:proofErr w:type="spellStart"/>
      <w:r>
        <w:rPr>
          <w:rFonts w:ascii="Sinhala MN" w:hAnsi="Sinhala MN"/>
        </w:rPr>
        <w:t>Rgn</w:t>
      </w:r>
      <w:proofErr w:type="spellEnd"/>
      <w:r>
        <w:rPr>
          <w:rFonts w:ascii="Sinhala MN" w:hAnsi="Sinhala MN"/>
        </w:rPr>
        <w:t>.-Singen</w:t>
      </w:r>
    </w:p>
    <w:p w14:paraId="106AA2A2" w14:textId="77777777" w:rsidR="00D2468A" w:rsidRPr="00D2468A" w:rsidRDefault="00D2468A" w:rsidP="00476123">
      <w:pPr>
        <w:spacing w:after="0" w:line="360" w:lineRule="auto"/>
        <w:jc w:val="both"/>
        <w:rPr>
          <w:rFonts w:ascii="Sinhala MN" w:hAnsi="Sinhala MN"/>
        </w:rPr>
      </w:pPr>
    </w:p>
    <w:p w14:paraId="71956510" w14:textId="7396D5AD" w:rsidR="00D2468A" w:rsidRDefault="00D2468A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2468A">
        <w:rPr>
          <w:rFonts w:ascii="Sinhala MN" w:hAnsi="Sinhala MN"/>
        </w:rPr>
        <w:t>Instrumentenleihe (Cembalo und Truhenorgel)</w:t>
      </w:r>
      <w:r w:rsidRPr="00D2468A">
        <w:rPr>
          <w:rFonts w:ascii="Sinhala MN" w:hAnsi="Sinhala MN"/>
        </w:rPr>
        <w:tab/>
      </w:r>
      <w:r w:rsidRPr="00D2468A">
        <w:rPr>
          <w:rFonts w:ascii="Sinhala MN" w:hAnsi="Sinhala MN"/>
        </w:rPr>
        <w:tab/>
      </w:r>
      <w:r w:rsidRPr="00D2468A">
        <w:rPr>
          <w:rFonts w:ascii="Sinhala MN" w:hAnsi="Sinhala MN"/>
        </w:rPr>
        <w:tab/>
      </w:r>
      <w:r w:rsidRPr="00D2468A">
        <w:rPr>
          <w:rFonts w:ascii="Sinhala MN" w:hAnsi="Sinhala MN"/>
          <w:b/>
          <w:bCs/>
        </w:rPr>
        <w:t xml:space="preserve">350, 00 </w:t>
      </w:r>
      <w:r w:rsidRPr="00D2468A">
        <w:rPr>
          <w:rFonts w:ascii="Times New Roman" w:hAnsi="Times New Roman" w:cs="Times New Roman"/>
          <w:b/>
          <w:bCs/>
        </w:rPr>
        <w:t>€</w:t>
      </w:r>
    </w:p>
    <w:p w14:paraId="21FF4446" w14:textId="77777777" w:rsidR="00F3691D" w:rsidRPr="00D2468A" w:rsidRDefault="00F3691D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Sinhala MN" w:hAnsi="Sinhala MN" w:cs="Times New Roman"/>
          <w:b/>
          <w:bCs/>
        </w:rPr>
      </w:pPr>
    </w:p>
    <w:p w14:paraId="5CBB6477" w14:textId="11018A66" w:rsidR="00151A68" w:rsidRDefault="00D2468A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2468A">
        <w:rPr>
          <w:rFonts w:ascii="Sinhala MN" w:hAnsi="Sinhala MN" w:cs="Times New Roman"/>
        </w:rPr>
        <w:t xml:space="preserve">Werbung </w:t>
      </w:r>
      <w:r>
        <w:rPr>
          <w:rFonts w:ascii="Sinhala MN" w:hAnsi="Sinhala MN" w:cs="Times New Roman"/>
        </w:rPr>
        <w:t>mit Plakaten/Flyern und Internet-Anzeigen</w:t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  <w:b/>
          <w:bCs/>
        </w:rPr>
        <w:t xml:space="preserve">300, 00 </w:t>
      </w:r>
      <w:r>
        <w:rPr>
          <w:rFonts w:ascii="Times New Roman" w:hAnsi="Times New Roman" w:cs="Times New Roman"/>
          <w:b/>
          <w:bCs/>
        </w:rPr>
        <w:t>€</w:t>
      </w:r>
    </w:p>
    <w:p w14:paraId="556ABEB6" w14:textId="77777777" w:rsidR="00F3691D" w:rsidRPr="00151A68" w:rsidRDefault="00F3691D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D5198C" w14:textId="798E2200" w:rsidR="00D2468A" w:rsidRDefault="00151A68" w:rsidP="00F3691D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Sinhala MN" w:hAnsi="Sinhala MN" w:cs="Times New Roman"/>
        </w:rPr>
        <w:t>Bild-Ton-</w:t>
      </w:r>
      <w:r w:rsidR="00D2468A" w:rsidRPr="00D2468A">
        <w:rPr>
          <w:rFonts w:ascii="Sinhala MN" w:hAnsi="Sinhala MN" w:cs="Times New Roman"/>
        </w:rPr>
        <w:t xml:space="preserve">Aufnahme des Konzerts </w:t>
      </w:r>
      <w:r>
        <w:rPr>
          <w:rFonts w:ascii="Sinhala MN" w:hAnsi="Sinhala MN" w:cs="Times New Roman"/>
        </w:rPr>
        <w:t>zum Nachsehen</w:t>
      </w:r>
      <w:r w:rsidR="00D2468A">
        <w:rPr>
          <w:rFonts w:ascii="Sinhala MN" w:hAnsi="Sinhala MN" w:cs="Times New Roman"/>
        </w:rPr>
        <w:tab/>
      </w:r>
      <w:r w:rsidR="00D2468A">
        <w:rPr>
          <w:rFonts w:ascii="Sinhala MN" w:hAnsi="Sinhala MN" w:cs="Times New Roman"/>
        </w:rPr>
        <w:tab/>
      </w:r>
      <w:r w:rsidR="00D2468A">
        <w:rPr>
          <w:rFonts w:ascii="Sinhala MN" w:hAnsi="Sinhala MN" w:cs="Times New Roman"/>
        </w:rPr>
        <w:tab/>
      </w:r>
      <w:r w:rsidR="00D2468A">
        <w:rPr>
          <w:rFonts w:ascii="Sinhala MN" w:hAnsi="Sinhala MN" w:cs="Times New Roman"/>
          <w:b/>
          <w:bCs/>
        </w:rPr>
        <w:t xml:space="preserve">350, 00 </w:t>
      </w:r>
      <w:r w:rsidR="00D2468A">
        <w:rPr>
          <w:rFonts w:ascii="Times New Roman" w:hAnsi="Times New Roman" w:cs="Times New Roman"/>
          <w:b/>
          <w:bCs/>
        </w:rPr>
        <w:t>€</w:t>
      </w:r>
    </w:p>
    <w:p w14:paraId="3FB3F02D" w14:textId="0B665ABF" w:rsidR="00D2468A" w:rsidRDefault="00D2468A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Kamera- und Audiogerätleihe, Hilfskraft zum Betätigen derselben</w:t>
      </w:r>
    </w:p>
    <w:p w14:paraId="50B4664A" w14:textId="77777777" w:rsidR="00F3691D" w:rsidRDefault="00F3691D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Sinhala MN" w:hAnsi="Sinhala MN" w:cs="Times New Roman"/>
        </w:rPr>
      </w:pPr>
    </w:p>
    <w:p w14:paraId="4342B9F1" w14:textId="784D8356" w:rsidR="00D2468A" w:rsidRPr="00151A68" w:rsidRDefault="00151A68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1A68">
        <w:rPr>
          <w:rFonts w:ascii="Sinhala MN" w:hAnsi="Sinhala MN" w:cs="Times New Roman"/>
        </w:rPr>
        <w:t>Catering f</w:t>
      </w:r>
      <w:r w:rsidRPr="00151A68">
        <w:rPr>
          <w:rFonts w:ascii="Cambria" w:hAnsi="Cambria" w:cs="Cambria"/>
        </w:rPr>
        <w:t>ü</w:t>
      </w:r>
      <w:r w:rsidRPr="00151A68">
        <w:rPr>
          <w:rFonts w:ascii="Sinhala MN" w:hAnsi="Sinhala MN" w:cs="Times New Roman"/>
        </w:rPr>
        <w:t>r die Konzerteinf</w:t>
      </w:r>
      <w:r w:rsidRPr="00151A68">
        <w:rPr>
          <w:rFonts w:ascii="Cambria" w:hAnsi="Cambria" w:cs="Cambria"/>
        </w:rPr>
        <w:t>ü</w:t>
      </w:r>
      <w:r w:rsidRPr="00151A68">
        <w:rPr>
          <w:rFonts w:ascii="Sinhala MN" w:hAnsi="Sinhala MN" w:cs="Times New Roman"/>
        </w:rPr>
        <w:t>hrung</w:t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  <w:b/>
          <w:bCs/>
        </w:rPr>
        <w:t xml:space="preserve">190, 00 </w:t>
      </w:r>
      <w:r>
        <w:rPr>
          <w:rFonts w:ascii="Times New Roman" w:hAnsi="Times New Roman" w:cs="Times New Roman"/>
          <w:b/>
          <w:bCs/>
        </w:rPr>
        <w:t>€</w:t>
      </w:r>
    </w:p>
    <w:p w14:paraId="612DD582" w14:textId="77777777" w:rsidR="00F3691D" w:rsidRDefault="00F3691D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Sinhala MN" w:hAnsi="Sinhala MN"/>
        </w:rPr>
      </w:pPr>
    </w:p>
    <w:p w14:paraId="3AD021A4" w14:textId="36226949" w:rsidR="00476123" w:rsidRDefault="00151A68" w:rsidP="00F3691D">
      <w:pPr>
        <w:pBdr>
          <w:lef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Sinhala MN" w:hAnsi="Sinhala MN"/>
        </w:rPr>
        <w:t xml:space="preserve">Konzeption und Druck </w:t>
      </w:r>
      <w:r w:rsidRPr="00F3691D">
        <w:rPr>
          <w:rFonts w:ascii="Sinhala MN" w:hAnsi="Sinhala MN"/>
          <w:i/>
          <w:iCs/>
        </w:rPr>
        <w:t>Programmheft</w:t>
      </w:r>
      <w:r w:rsidR="00F3691D">
        <w:rPr>
          <w:rFonts w:ascii="Sinhala MN" w:hAnsi="Sinhala MN"/>
        </w:rPr>
        <w:tab/>
      </w:r>
      <w:r w:rsidR="00F3691D">
        <w:rPr>
          <w:rFonts w:ascii="Sinhala MN" w:hAnsi="Sinhala MN"/>
        </w:rPr>
        <w:tab/>
      </w:r>
      <w:r w:rsidR="00F3691D">
        <w:rPr>
          <w:rFonts w:ascii="Sinhala MN" w:hAnsi="Sinhala MN"/>
        </w:rPr>
        <w:tab/>
      </w:r>
      <w:r w:rsidR="00F3691D">
        <w:rPr>
          <w:rFonts w:ascii="Sinhala MN" w:hAnsi="Sinhala MN"/>
        </w:rPr>
        <w:tab/>
      </w:r>
      <w:r w:rsidR="00F3691D" w:rsidRPr="00F3691D">
        <w:rPr>
          <w:rFonts w:ascii="Sinhala MN" w:hAnsi="Sinhala MN"/>
          <w:b/>
          <w:bCs/>
        </w:rPr>
        <w:t xml:space="preserve">182, 25 </w:t>
      </w:r>
      <w:r w:rsidR="00F3691D" w:rsidRPr="00F3691D">
        <w:rPr>
          <w:rFonts w:ascii="Times New Roman" w:hAnsi="Times New Roman" w:cs="Times New Roman"/>
          <w:b/>
          <w:bCs/>
        </w:rPr>
        <w:t>€</w:t>
      </w:r>
    </w:p>
    <w:p w14:paraId="3CE07E81" w14:textId="77777777" w:rsid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</w:p>
    <w:p w14:paraId="6B54B10D" w14:textId="3DEE5507" w:rsidR="00F3691D" w:rsidRP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  <w:r>
        <w:rPr>
          <w:rFonts w:ascii="Sinhala MN" w:hAnsi="Sinhala MN" w:cs="Times New Roman"/>
        </w:rPr>
        <w:t xml:space="preserve">_ _ _ _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  <w:i/>
          <w:iCs/>
          <w:sz w:val="15"/>
          <w:szCs w:val="15"/>
        </w:rPr>
        <w:t xml:space="preserve">bitte </w:t>
      </w:r>
      <w:proofErr w:type="gramStart"/>
      <w:r>
        <w:rPr>
          <w:rFonts w:ascii="Sinhala MN" w:hAnsi="Sinhala MN" w:cs="Times New Roman"/>
          <w:i/>
          <w:iCs/>
          <w:sz w:val="15"/>
          <w:szCs w:val="15"/>
        </w:rPr>
        <w:t>trennen!</w:t>
      </w:r>
      <w:r>
        <w:rPr>
          <w:rFonts w:ascii="Sinhala MN" w:hAnsi="Sinhala MN" w:cs="Times New Roman"/>
        </w:rPr>
        <w:t>_</w:t>
      </w:r>
      <w:proofErr w:type="gramEnd"/>
      <w:r>
        <w:rPr>
          <w:rFonts w:ascii="Sinhala MN" w:hAnsi="Sinhala MN" w:cs="Times New Roman"/>
        </w:rPr>
        <w:t xml:space="preserve">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>_ _ _ _</w:t>
      </w:r>
      <w:r>
        <w:rPr>
          <w:rFonts w:ascii="Sinhala MN" w:hAnsi="Sinhala MN" w:cs="Times New Roman"/>
        </w:rPr>
        <w:t xml:space="preserve"> </w:t>
      </w:r>
      <w:r>
        <w:rPr>
          <w:rFonts w:ascii="Sinhala MN" w:hAnsi="Sinhala MN" w:cs="Times New Roman"/>
        </w:rPr>
        <w:t xml:space="preserve">_ _ _ </w:t>
      </w:r>
    </w:p>
    <w:p w14:paraId="6A62DE7C" w14:textId="3991B983" w:rsidR="00F3691D" w:rsidRPr="00F3691D" w:rsidRDefault="00F3691D" w:rsidP="00F3691D">
      <w:pPr>
        <w:spacing w:after="0" w:line="240" w:lineRule="auto"/>
        <w:jc w:val="both"/>
        <w:rPr>
          <w:rFonts w:ascii="Sinhala MN" w:hAnsi="Sinhala MN" w:cs="Times New Roman"/>
        </w:rPr>
      </w:pPr>
      <w:r w:rsidRPr="00F3691D">
        <w:rPr>
          <w:rFonts w:ascii="Sinhala MN" w:hAnsi="Sinhala MN" w:cs="Times New Roman"/>
        </w:rPr>
        <w:t xml:space="preserve">an: </w:t>
      </w:r>
      <w:hyperlink r:id="rId5" w:history="1">
        <w:r w:rsidRPr="00F3691D">
          <w:rPr>
            <w:rStyle w:val="Hyperlink"/>
            <w:rFonts w:ascii="Sinhala MN" w:hAnsi="Sinhala MN" w:cs="Times New Roman"/>
          </w:rPr>
          <w:t>info@abendmusiken.org</w:t>
        </w:r>
      </w:hyperlink>
      <w:r w:rsidRPr="00F3691D">
        <w:rPr>
          <w:rFonts w:ascii="Sinhala MN" w:hAnsi="Sinhala MN" w:cs="Times New Roman"/>
        </w:rPr>
        <w:t xml:space="preserve"> / oder: Remchinger Abendmusiken • Andreas Kammenos, Erlenweg 7, 75196 Remchingen </w:t>
      </w:r>
    </w:p>
    <w:p w14:paraId="3EB36E87" w14:textId="77777777" w:rsid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</w:p>
    <w:p w14:paraId="263C3B04" w14:textId="77777777" w:rsid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</w:p>
    <w:p w14:paraId="26BA3BEC" w14:textId="77777777" w:rsidR="00F3691D" w:rsidRDefault="00F3691D" w:rsidP="00F3691D">
      <w:pPr>
        <w:spacing w:after="0" w:line="240" w:lineRule="auto"/>
        <w:jc w:val="both"/>
        <w:rPr>
          <w:rFonts w:ascii="Sinhala MN" w:hAnsi="Sinhala MN" w:cs="Times New Roman"/>
        </w:rPr>
      </w:pPr>
      <w:r>
        <w:rPr>
          <w:rFonts w:ascii="Sinhala MN" w:hAnsi="Sinhala MN" w:cs="Times New Roman"/>
        </w:rPr>
        <w:t>____________________________________________________________</w:t>
      </w:r>
    </w:p>
    <w:p w14:paraId="7DEBDAC1" w14:textId="4E493AD5" w:rsidR="00F3691D" w:rsidRDefault="00F3691D" w:rsidP="00F3691D">
      <w:pPr>
        <w:spacing w:after="0" w:line="240" w:lineRule="auto"/>
        <w:jc w:val="both"/>
        <w:rPr>
          <w:rFonts w:ascii="Sinhala MN" w:hAnsi="Sinhala MN" w:cs="Times New Roman"/>
        </w:rPr>
      </w:pPr>
      <w:r>
        <w:rPr>
          <w:rFonts w:ascii="Sinhala MN" w:hAnsi="Sinhala MN" w:cs="Times New Roman"/>
        </w:rPr>
        <w:t>Name, Vorname</w:t>
      </w:r>
    </w:p>
    <w:p w14:paraId="49C9FF3D" w14:textId="77777777" w:rsid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</w:p>
    <w:p w14:paraId="0E7B685F" w14:textId="067E3273" w:rsidR="00F3691D" w:rsidRDefault="00F3691D" w:rsidP="00F3691D">
      <w:pPr>
        <w:spacing w:after="0" w:line="240" w:lineRule="auto"/>
        <w:jc w:val="both"/>
        <w:rPr>
          <w:rFonts w:ascii="Sinhala MN" w:hAnsi="Sinhala MN" w:cs="Times New Roman"/>
        </w:rPr>
      </w:pPr>
      <w:r>
        <w:rPr>
          <w:rFonts w:ascii="Sinhala MN" w:hAnsi="Sinhala MN" w:cs="Times New Roman"/>
        </w:rPr>
        <w:t>____________________________________________________________</w:t>
      </w:r>
    </w:p>
    <w:p w14:paraId="4EBFDB73" w14:textId="77777777" w:rsidR="00F3691D" w:rsidRPr="00F3691D" w:rsidRDefault="00F3691D" w:rsidP="00F3691D">
      <w:pPr>
        <w:spacing w:after="0" w:line="240" w:lineRule="auto"/>
        <w:jc w:val="both"/>
        <w:rPr>
          <w:rFonts w:ascii="Sinhala MN" w:hAnsi="Sinhala MN" w:cs="Times New Roman"/>
          <w:sz w:val="8"/>
          <w:szCs w:val="8"/>
        </w:rPr>
      </w:pPr>
    </w:p>
    <w:p w14:paraId="1A4D5F98" w14:textId="61B16140" w:rsid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  <w:r>
        <w:rPr>
          <w:rFonts w:ascii="Sinhala MN" w:hAnsi="Sinhala MN" w:cs="Times New Roman"/>
        </w:rPr>
        <w:t>____________________________________________________________</w:t>
      </w:r>
    </w:p>
    <w:p w14:paraId="058F2637" w14:textId="3079F66C" w:rsidR="00F3691D" w:rsidRDefault="00F3691D" w:rsidP="00F3691D">
      <w:pPr>
        <w:spacing w:after="0" w:line="240" w:lineRule="auto"/>
        <w:jc w:val="both"/>
        <w:rPr>
          <w:rFonts w:ascii="Sinhala MN" w:hAnsi="Sinhala MN" w:cs="Times New Roman"/>
        </w:rPr>
      </w:pPr>
      <w:r>
        <w:rPr>
          <w:rFonts w:ascii="Sinhala MN" w:hAnsi="Sinhala MN" w:cs="Times New Roman"/>
        </w:rPr>
        <w:t>Adresse</w:t>
      </w:r>
    </w:p>
    <w:p w14:paraId="68D64F9F" w14:textId="77777777" w:rsid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</w:p>
    <w:p w14:paraId="7E137D7F" w14:textId="2931855A" w:rsid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  <w:r w:rsidRPr="00F3691D">
        <w:rPr>
          <w:rFonts w:ascii="Sinhala MN" w:hAnsi="Sinhala MN" w:cs="Times New Roman"/>
        </w:rPr>
        <w:t>Hiermit best</w:t>
      </w:r>
      <w:r w:rsidRPr="00F3691D">
        <w:rPr>
          <w:rFonts w:ascii="Cambria" w:hAnsi="Cambria" w:cs="Cambria"/>
        </w:rPr>
        <w:t>ä</w:t>
      </w:r>
      <w:r w:rsidRPr="00F3691D">
        <w:rPr>
          <w:rFonts w:ascii="Sinhala MN" w:hAnsi="Sinhala MN" w:cs="Times New Roman"/>
        </w:rPr>
        <w:t>tige ich, den folgenden Betrag</w:t>
      </w:r>
      <w:r>
        <w:rPr>
          <w:rFonts w:ascii="Sinhala MN" w:hAnsi="Sinhala MN" w:cs="Times New Roman"/>
        </w:rPr>
        <w:t>: [</w:t>
      </w:r>
      <w:r>
        <w:rPr>
          <w:rFonts w:ascii="Sinhala MN" w:hAnsi="Sinhala MN" w:cs="Times New Roman"/>
        </w:rPr>
        <w:t>___________</w:t>
      </w:r>
      <w:r>
        <w:rPr>
          <w:rFonts w:ascii="Sinhala MN" w:hAnsi="Sinhala MN" w:cs="Times New Roman"/>
        </w:rPr>
        <w:t>]</w:t>
      </w:r>
      <w:r w:rsidRPr="00F3691D">
        <w:rPr>
          <w:rFonts w:ascii="Sinhala MN" w:hAnsi="Sinhala MN" w:cs="Times New Roman"/>
        </w:rPr>
        <w:t xml:space="preserve"> zur Unterst</w:t>
      </w:r>
      <w:r w:rsidRPr="00F3691D">
        <w:rPr>
          <w:rFonts w:ascii="Cambria" w:hAnsi="Cambria" w:cs="Cambria"/>
        </w:rPr>
        <w:t>ü</w:t>
      </w:r>
      <w:r w:rsidRPr="00F3691D">
        <w:rPr>
          <w:rFonts w:ascii="Sinhala MN" w:hAnsi="Sinhala MN" w:cs="Times New Roman"/>
        </w:rPr>
        <w:t xml:space="preserve">tzung der 10. Remchinger Abendmusik </w:t>
      </w:r>
      <w:r w:rsidR="00AD6F2D">
        <w:rPr>
          <w:rFonts w:ascii="Sinhala MN" w:hAnsi="Sinhala MN" w:cs="Times New Roman"/>
        </w:rPr>
        <w:t xml:space="preserve">am 03. 11. 2024 um 18:00 Uhr </w:t>
      </w:r>
      <w:r w:rsidRPr="00F3691D">
        <w:rPr>
          <w:rFonts w:ascii="Sinhala MN" w:hAnsi="Sinhala MN" w:cs="Times New Roman"/>
        </w:rPr>
        <w:t xml:space="preserve">auf das Konto der Veranstaltungsreihe zu </w:t>
      </w:r>
      <w:r w:rsidRPr="00F3691D">
        <w:rPr>
          <w:rFonts w:ascii="Cambria" w:hAnsi="Cambria" w:cs="Cambria"/>
        </w:rPr>
        <w:t>ü</w:t>
      </w:r>
      <w:r w:rsidRPr="00F3691D">
        <w:rPr>
          <w:rFonts w:ascii="Sinhala MN" w:hAnsi="Sinhala MN" w:cs="Times New Roman"/>
        </w:rPr>
        <w:t>berweisen.</w:t>
      </w:r>
      <w:r>
        <w:rPr>
          <w:rFonts w:ascii="Sinhala MN" w:hAnsi="Sinhala MN" w:cs="Times New Roman"/>
        </w:rPr>
        <w:t xml:space="preserve"> </w:t>
      </w:r>
      <w:r w:rsidRPr="00F3691D">
        <w:rPr>
          <w:rFonts w:ascii="Sinhala MN" w:hAnsi="Sinhala MN" w:cs="Times New Roman"/>
        </w:rPr>
        <w:t>Bitte stellen Sie mir hierf</w:t>
      </w:r>
      <w:r w:rsidRPr="00F3691D">
        <w:rPr>
          <w:rFonts w:ascii="Cambria" w:hAnsi="Cambria" w:cs="Cambria"/>
        </w:rPr>
        <w:t>ü</w:t>
      </w:r>
      <w:r w:rsidRPr="00F3691D">
        <w:rPr>
          <w:rFonts w:ascii="Sinhala MN" w:hAnsi="Sinhala MN" w:cs="Times New Roman"/>
        </w:rPr>
        <w:t>r eine Rechnung aus</w:t>
      </w:r>
      <w:r>
        <w:rPr>
          <w:rFonts w:ascii="Sinhala MN" w:hAnsi="Sinhala MN" w:cs="Times New Roman"/>
        </w:rPr>
        <w:t>!</w:t>
      </w:r>
    </w:p>
    <w:p w14:paraId="35FA3CBD" w14:textId="77777777" w:rsid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</w:p>
    <w:p w14:paraId="77233209" w14:textId="75C9B28A" w:rsidR="00F3691D" w:rsidRDefault="00F3691D" w:rsidP="00F3691D">
      <w:pPr>
        <w:spacing w:after="0" w:line="240" w:lineRule="auto"/>
        <w:jc w:val="both"/>
        <w:rPr>
          <w:rFonts w:ascii="Sinhala MN" w:hAnsi="Sinhala MN" w:cs="Times New Roman"/>
        </w:rPr>
      </w:pPr>
      <w:r>
        <w:rPr>
          <w:rFonts w:ascii="Sinhala MN" w:hAnsi="Sinhala MN" w:cs="Times New Roman"/>
        </w:rPr>
        <w:t>____________________________________________________________</w:t>
      </w:r>
    </w:p>
    <w:p w14:paraId="620F6D9F" w14:textId="2511852F" w:rsidR="00F3691D" w:rsidRPr="00F3691D" w:rsidRDefault="00F3691D" w:rsidP="00F3691D">
      <w:pPr>
        <w:spacing w:after="0" w:line="240" w:lineRule="auto"/>
        <w:jc w:val="both"/>
        <w:rPr>
          <w:rFonts w:ascii="Sinhala MN" w:hAnsi="Sinhala MN" w:cs="Times New Roman"/>
        </w:rPr>
      </w:pPr>
      <w:r>
        <w:rPr>
          <w:rFonts w:ascii="Sinhala MN" w:hAnsi="Sinhala MN" w:cs="Times New Roman"/>
        </w:rPr>
        <w:t>Ort, Datum</w:t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</w:rPr>
        <w:tab/>
      </w:r>
      <w:r>
        <w:rPr>
          <w:rFonts w:ascii="Sinhala MN" w:hAnsi="Sinhala MN" w:cs="Times New Roman"/>
        </w:rPr>
        <w:tab/>
        <w:t>Unterschrift</w:t>
      </w:r>
    </w:p>
    <w:p w14:paraId="27D10615" w14:textId="61FBEA30" w:rsidR="00F3691D" w:rsidRPr="00F3691D" w:rsidRDefault="00F3691D" w:rsidP="00F3691D">
      <w:pPr>
        <w:spacing w:after="0" w:line="360" w:lineRule="auto"/>
        <w:jc w:val="both"/>
        <w:rPr>
          <w:rFonts w:ascii="Sinhala MN" w:hAnsi="Sinhala MN" w:cs="Times New Roman"/>
          <w:sz w:val="15"/>
          <w:szCs w:val="15"/>
        </w:rPr>
      </w:pPr>
    </w:p>
    <w:p w14:paraId="7C84EB78" w14:textId="18E30AB4" w:rsidR="00F3691D" w:rsidRP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</w:p>
    <w:p w14:paraId="65A6887A" w14:textId="59AD4ED8" w:rsidR="00F3691D" w:rsidRPr="00F3691D" w:rsidRDefault="00F3691D" w:rsidP="00F3691D">
      <w:pPr>
        <w:spacing w:after="0" w:line="360" w:lineRule="auto"/>
        <w:jc w:val="both"/>
        <w:rPr>
          <w:rFonts w:ascii="Sinhala MN" w:hAnsi="Sinhala MN" w:cs="Times New Roman"/>
        </w:rPr>
      </w:pPr>
    </w:p>
    <w:sectPr w:rsidR="00F3691D" w:rsidRPr="00F36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nhala MN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632D"/>
    <w:multiLevelType w:val="hybridMultilevel"/>
    <w:tmpl w:val="23F61F28"/>
    <w:lvl w:ilvl="0" w:tplc="D6D6558A">
      <w:start w:val="10"/>
      <w:numFmt w:val="bullet"/>
      <w:lvlText w:val="-"/>
      <w:lvlJc w:val="left"/>
      <w:pPr>
        <w:ind w:left="720" w:hanging="360"/>
      </w:pPr>
      <w:rPr>
        <w:rFonts w:ascii="Sinhala MN" w:eastAsiaTheme="minorEastAsia" w:hAnsi="Sinhala M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8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23"/>
    <w:rsid w:val="00151A68"/>
    <w:rsid w:val="0023014C"/>
    <w:rsid w:val="003061F3"/>
    <w:rsid w:val="00476123"/>
    <w:rsid w:val="0050199D"/>
    <w:rsid w:val="005A77C3"/>
    <w:rsid w:val="00AD6F2D"/>
    <w:rsid w:val="00B33885"/>
    <w:rsid w:val="00C46663"/>
    <w:rsid w:val="00D2468A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E0C8A"/>
  <w15:chartTrackingRefBased/>
  <w15:docId w15:val="{E87132CD-A44D-984C-8279-D117D362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61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61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61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61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61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61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61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61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61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61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61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3691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bendmusik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Kammenos</dc:creator>
  <cp:keywords/>
  <dc:description/>
  <cp:lastModifiedBy>Andreas Kammenos</cp:lastModifiedBy>
  <cp:revision>1</cp:revision>
  <dcterms:created xsi:type="dcterms:W3CDTF">2024-05-27T16:31:00Z</dcterms:created>
  <dcterms:modified xsi:type="dcterms:W3CDTF">2024-05-27T17:40:00Z</dcterms:modified>
</cp:coreProperties>
</file>